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442" w:rsidRDefault="00A105FA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105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</w:t>
      </w:r>
      <w:r w:rsidR="00F751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екция</w:t>
      </w:r>
      <w:bookmarkStart w:id="0" w:name="_GoBack"/>
      <w:bookmarkEnd w:id="0"/>
      <w:r w:rsidRPr="00A105F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A105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</w:t>
      </w:r>
      <w:r w:rsidRPr="00A105F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F5A5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Системы дифференциальных уравнений. Нормальная система дифференциальных уравнений. Понятие фундаментальной системы решений</w:t>
      </w:r>
    </w:p>
    <w:p w:rsidR="00F7516C" w:rsidRDefault="00F7516C" w:rsidP="00F7516C">
      <w:pPr>
        <w:ind w:firstLine="709"/>
        <w:jc w:val="both"/>
      </w:pPr>
      <w:r>
        <w:rPr>
          <w:b/>
          <w:bCs/>
        </w:rPr>
        <w:t>Цель лекции</w:t>
      </w:r>
      <w:r>
        <w:t>. Познакомить студентов с нормальны</w:t>
      </w:r>
      <w:r>
        <w:t>ми</w:t>
      </w:r>
      <w:r>
        <w:t xml:space="preserve"> систем</w:t>
      </w:r>
      <w:r>
        <w:t>ами</w:t>
      </w:r>
      <w:r>
        <w:t xml:space="preserve"> дифференциальных уравнений. </w:t>
      </w:r>
    </w:p>
    <w:p w:rsidR="00F7516C" w:rsidRDefault="00F7516C" w:rsidP="00F7516C">
      <w:pPr>
        <w:jc w:val="center"/>
        <w:rPr>
          <w:b/>
          <w:bCs/>
        </w:rPr>
      </w:pPr>
    </w:p>
    <w:p w:rsidR="00F7516C" w:rsidRDefault="00F7516C" w:rsidP="00F7516C">
      <w:pPr>
        <w:jc w:val="center"/>
        <w:rPr>
          <w:b/>
          <w:bCs/>
        </w:rPr>
      </w:pPr>
      <w:r>
        <w:rPr>
          <w:b/>
          <w:bCs/>
        </w:rPr>
        <w:t>2. Нормальные системы</w:t>
      </w:r>
    </w:p>
    <w:p w:rsidR="00F7516C" w:rsidRDefault="00F7516C" w:rsidP="00F7516C">
      <w:pPr>
        <w:ind w:firstLine="709"/>
        <w:jc w:val="both"/>
      </w:pPr>
      <w:r>
        <w:t>2.1. Понятие системы дифференциальных уравнений. Порядок системы дифференциальных уравнений. Понятие решения. Нормальные системы. Задачи Коши. Геометрическая и механическая интерпретация нормальной системы и ее решения.</w:t>
      </w:r>
    </w:p>
    <w:p w:rsidR="00F7516C" w:rsidRDefault="00F7516C" w:rsidP="00F7516C">
      <w:pPr>
        <w:ind w:firstLine="709"/>
        <w:jc w:val="both"/>
      </w:pPr>
      <w:r>
        <w:t xml:space="preserve">Пусть даны </w:t>
      </w:r>
      <w:r>
        <w:rPr>
          <w:noProof/>
          <w:position w:val="-6"/>
        </w:rPr>
        <w:drawing>
          <wp:inline distT="0" distB="0" distL="0" distR="0" wp14:anchorId="17B4EF1B" wp14:editId="13459A61">
            <wp:extent cx="161925" cy="142875"/>
            <wp:effectExtent l="19050" t="0" r="9525" b="0"/>
            <wp:docPr id="783" name="Рисунок 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соотношений, связывающих независимую переменную </w:t>
      </w:r>
      <w:r>
        <w:rPr>
          <w:noProof/>
          <w:position w:val="-10"/>
        </w:rPr>
        <w:drawing>
          <wp:inline distT="0" distB="0" distL="0" distR="0" wp14:anchorId="70403E39" wp14:editId="6B9FF961">
            <wp:extent cx="266700" cy="180975"/>
            <wp:effectExtent l="19050" t="0" r="0" b="0"/>
            <wp:docPr id="784" name="Рисунок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функций  </w:t>
      </w:r>
      <w:r>
        <w:rPr>
          <w:noProof/>
          <w:position w:val="-12"/>
        </w:rPr>
        <w:drawing>
          <wp:inline distT="0" distB="0" distL="0" distR="0" wp14:anchorId="732EF4FF" wp14:editId="6B79D717">
            <wp:extent cx="1295400" cy="228600"/>
            <wp:effectExtent l="19050" t="0" r="0" b="0"/>
            <wp:docPr id="785" name="Рисунок 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этой переменной и их производные до некоторого порядка включительно </w:t>
      </w:r>
    </w:p>
    <w:p w:rsidR="00F7516C" w:rsidRDefault="00F7516C" w:rsidP="00F7516C">
      <w:pPr>
        <w:ind w:firstLine="709"/>
        <w:jc w:val="right"/>
      </w:pPr>
      <w:r>
        <w:t xml:space="preserve"> </w:t>
      </w:r>
      <w:r>
        <w:rPr>
          <w:noProof/>
          <w:position w:val="-14"/>
        </w:rPr>
        <w:drawing>
          <wp:inline distT="0" distB="0" distL="0" distR="0" wp14:anchorId="3C3D8252" wp14:editId="1EBD4C19">
            <wp:extent cx="3162300" cy="295275"/>
            <wp:effectExtent l="19050" t="0" r="0" b="0"/>
            <wp:docPr id="786" name="Рисунок 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, </w:t>
      </w:r>
      <w:r>
        <w:rPr>
          <w:noProof/>
          <w:position w:val="-16"/>
        </w:rPr>
        <w:drawing>
          <wp:inline distT="0" distB="0" distL="0" distR="0" wp14:anchorId="5F1D196C" wp14:editId="7A6522DE">
            <wp:extent cx="533400" cy="419100"/>
            <wp:effectExtent l="0" t="0" r="0" b="0"/>
            <wp:docPr id="787" name="Рисунок 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(1)</w:t>
      </w:r>
    </w:p>
    <w:p w:rsidR="00F7516C" w:rsidRDefault="00F7516C" w:rsidP="00F7516C">
      <w:pPr>
        <w:ind w:firstLine="709"/>
        <w:jc w:val="both"/>
      </w:pPr>
      <w:r>
        <w:t>Тогда говорят, что эти уравнения образуют систему обыкновенных дифференциальных уравнений.</w:t>
      </w:r>
    </w:p>
    <w:p w:rsidR="00F7516C" w:rsidRDefault="00F7516C" w:rsidP="00F7516C">
      <w:pPr>
        <w:ind w:firstLine="709"/>
        <w:jc w:val="both"/>
      </w:pPr>
      <w:r>
        <w:t xml:space="preserve">      Любая система функций </w:t>
      </w:r>
      <w:r>
        <w:rPr>
          <w:noProof/>
          <w:position w:val="-12"/>
        </w:rPr>
        <w:drawing>
          <wp:inline distT="0" distB="0" distL="0" distR="0" wp14:anchorId="14F7884D" wp14:editId="7734A9F1">
            <wp:extent cx="1295400" cy="228600"/>
            <wp:effectExtent l="19050" t="0" r="0" b="0"/>
            <wp:docPr id="788" name="Рисунок 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удовлетворяющая уравнениям (1) называется решением этой системы уравнений; проинтегрировать систему уравнений означает найти все ее решения.</w:t>
      </w:r>
      <w:r>
        <w:rPr>
          <w:noProof/>
          <w:position w:val="-10"/>
        </w:rPr>
        <w:drawing>
          <wp:inline distT="0" distB="0" distL="0" distR="0" wp14:anchorId="3A6876B1" wp14:editId="549E2CC1">
            <wp:extent cx="114300" cy="219075"/>
            <wp:effectExtent l="0" t="0" r="0" b="0"/>
            <wp:docPr id="789" name="Рисунок 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16C" w:rsidRDefault="00F7516C" w:rsidP="00F7516C">
      <w:pPr>
        <w:ind w:firstLine="709"/>
        <w:jc w:val="both"/>
      </w:pPr>
      <w:r>
        <w:t xml:space="preserve">       Две системы дифференциальных уравнений называются эквивалентными, если они обладают одними и теми же решениями. </w:t>
      </w:r>
    </w:p>
    <w:p w:rsidR="00F7516C" w:rsidRDefault="00F7516C" w:rsidP="00F7516C">
      <w:pPr>
        <w:ind w:firstLine="709"/>
        <w:jc w:val="both"/>
      </w:pPr>
      <w:r>
        <w:t xml:space="preserve">       Докажем, что система дифференциальных уравнений (1) эквивалентна системе, в которую входят лишь первые производные искомых функций.</w:t>
      </w:r>
    </w:p>
    <w:p w:rsidR="00F7516C" w:rsidRDefault="00F7516C" w:rsidP="00F7516C">
      <w:pPr>
        <w:ind w:firstLine="709"/>
        <w:jc w:val="both"/>
      </w:pPr>
      <w:r>
        <w:t xml:space="preserve">       В самом деле, система (</w:t>
      </w:r>
      <w:proofErr w:type="gramStart"/>
      <w:r>
        <w:t>1)эквивалентна</w:t>
      </w:r>
      <w:proofErr w:type="gramEnd"/>
      <w:r>
        <w:t xml:space="preserve"> системе</w:t>
      </w:r>
    </w:p>
    <w:p w:rsidR="00F7516C" w:rsidRDefault="00F7516C" w:rsidP="00F7516C">
      <w:pPr>
        <w:ind w:firstLine="709"/>
        <w:jc w:val="both"/>
      </w:pPr>
    </w:p>
    <w:p w:rsidR="00F7516C" w:rsidRDefault="00F7516C" w:rsidP="00F7516C">
      <w:pPr>
        <w:ind w:firstLine="709"/>
        <w:jc w:val="both"/>
      </w:pPr>
      <w:r>
        <w:rPr>
          <w:noProof/>
          <w:position w:val="-38"/>
        </w:rPr>
        <w:drawing>
          <wp:inline distT="0" distB="0" distL="0" distR="0" wp14:anchorId="5327DAC1" wp14:editId="3AFFF482">
            <wp:extent cx="5305425" cy="561975"/>
            <wp:effectExtent l="19050" t="0" r="0" b="0"/>
            <wp:docPr id="790" name="Рисунок 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16C" w:rsidRDefault="00F7516C" w:rsidP="00F7516C">
      <w:pPr>
        <w:ind w:firstLine="709"/>
        <w:jc w:val="both"/>
      </w:pPr>
    </w:p>
    <w:p w:rsidR="00F7516C" w:rsidRDefault="00F7516C" w:rsidP="00F7516C">
      <w:pPr>
        <w:ind w:firstLine="709"/>
        <w:jc w:val="both"/>
      </w:pPr>
      <w:r>
        <w:rPr>
          <w:noProof/>
          <w:position w:val="-24"/>
        </w:rPr>
        <w:drawing>
          <wp:inline distT="0" distB="0" distL="0" distR="0" wp14:anchorId="0853E344" wp14:editId="1542587C">
            <wp:extent cx="676275" cy="409575"/>
            <wp:effectExtent l="0" t="0" r="0" b="0"/>
            <wp:docPr id="791" name="Рисунок 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24"/>
        </w:rPr>
        <w:drawing>
          <wp:inline distT="0" distB="0" distL="0" distR="0" wp14:anchorId="2D494A0A" wp14:editId="6FAA35ED">
            <wp:extent cx="828675" cy="409575"/>
            <wp:effectExtent l="0" t="0" r="0" b="0"/>
            <wp:docPr id="792" name="Рисунок 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24"/>
        </w:rPr>
        <w:drawing>
          <wp:inline distT="0" distB="0" distL="0" distR="0" wp14:anchorId="6FE3AC32" wp14:editId="0C51F7F9">
            <wp:extent cx="1228725" cy="466725"/>
            <wp:effectExtent l="0" t="0" r="9525" b="0"/>
            <wp:docPr id="793" name="Рисунок 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8"/>
        </w:rPr>
        <w:drawing>
          <wp:inline distT="0" distB="0" distL="0" distR="0" wp14:anchorId="3FA2BE09" wp14:editId="61612A0C">
            <wp:extent cx="466725" cy="228600"/>
            <wp:effectExtent l="0" t="0" r="9525" b="0"/>
            <wp:docPr id="794" name="Рисунок 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8"/>
        </w:rPr>
        <w:drawing>
          <wp:inline distT="0" distB="0" distL="0" distR="0" wp14:anchorId="6796F2D6" wp14:editId="24EEEBD6">
            <wp:extent cx="504825" cy="228600"/>
            <wp:effectExtent l="19050" t="0" r="9525" b="0"/>
            <wp:docPr id="795" name="Рисунок 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</w:t>
      </w:r>
    </w:p>
    <w:p w:rsidR="00F7516C" w:rsidRDefault="00F7516C" w:rsidP="00F7516C">
      <w:pPr>
        <w:ind w:firstLine="709"/>
        <w:jc w:val="both"/>
      </w:pPr>
    </w:p>
    <w:p w:rsidR="00F7516C" w:rsidRDefault="00F7516C" w:rsidP="00F7516C">
      <w:pPr>
        <w:jc w:val="both"/>
      </w:pPr>
      <w:r>
        <w:t xml:space="preserve">состоящей из </w:t>
      </w:r>
      <w:r>
        <w:rPr>
          <w:noProof/>
          <w:position w:val="-12"/>
        </w:rPr>
        <w:drawing>
          <wp:inline distT="0" distB="0" distL="0" distR="0" wp14:anchorId="7CDA4063" wp14:editId="5BE51963">
            <wp:extent cx="3286125" cy="228600"/>
            <wp:effectExtent l="0" t="0" r="9525" b="0"/>
            <wp:docPr id="796" name="Рисунок 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уравнений относительно неизвестных функций </w:t>
      </w:r>
      <w:r>
        <w:rPr>
          <w:noProof/>
          <w:position w:val="-12"/>
        </w:rPr>
        <w:drawing>
          <wp:inline distT="0" distB="0" distL="0" distR="0" wp14:anchorId="7F0BDBE1" wp14:editId="04FF3CAE">
            <wp:extent cx="1057275" cy="276225"/>
            <wp:effectExtent l="0" t="0" r="9525" b="0"/>
            <wp:docPr id="797" name="Рисунок 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(число которые также равно </w:t>
      </w:r>
      <w:r>
        <w:rPr>
          <w:noProof/>
          <w:position w:val="-6"/>
        </w:rPr>
        <w:drawing>
          <wp:inline distT="0" distB="0" distL="0" distR="0" wp14:anchorId="4EC78F17" wp14:editId="58C941D1">
            <wp:extent cx="123825" cy="142875"/>
            <wp:effectExtent l="19050" t="0" r="9525" b="0"/>
            <wp:docPr id="798" name="Рисунок 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28"/>
        </w:rPr>
        <w:drawing>
          <wp:inline distT="0" distB="0" distL="0" distR="0" wp14:anchorId="3BEECE4F" wp14:editId="536D8F4E">
            <wp:extent cx="542925" cy="428625"/>
            <wp:effectExtent l="19050" t="0" r="0" b="0"/>
            <wp:docPr id="799" name="Рисунок 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) и их производных первого порядка.</w:t>
      </w:r>
    </w:p>
    <w:p w:rsidR="00F7516C" w:rsidRDefault="00F7516C" w:rsidP="00F7516C">
      <w:pPr>
        <w:ind w:firstLine="709"/>
        <w:jc w:val="both"/>
      </w:pPr>
      <w:r>
        <w:t xml:space="preserve">Предположим, что функции </w:t>
      </w:r>
      <w:r>
        <w:rPr>
          <w:noProof/>
          <w:position w:val="-10"/>
        </w:rPr>
        <w:drawing>
          <wp:inline distT="0" distB="0" distL="0" distR="0" wp14:anchorId="2D1F7EAD" wp14:editId="2C4B766F">
            <wp:extent cx="171450" cy="219075"/>
            <wp:effectExtent l="0" t="0" r="0" b="0"/>
            <wp:docPr id="800" name="Рисунок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рассматриваемые как функции своих аргументов непрерывны вместе с частными производными первого порядка в «прямоугольном </w:t>
      </w:r>
      <w:r>
        <w:lastRenderedPageBreak/>
        <w:t xml:space="preserve">параллелепипеде </w:t>
      </w:r>
      <w:r>
        <w:rPr>
          <w:noProof/>
          <w:position w:val="-10"/>
        </w:rPr>
        <w:drawing>
          <wp:inline distT="0" distB="0" distL="0" distR="0" wp14:anchorId="660B5404" wp14:editId="5BA31988">
            <wp:extent cx="447675" cy="257175"/>
            <wp:effectExtent l="19050" t="0" r="9525" b="0"/>
            <wp:docPr id="801" name="Рисунок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» с центром в точке </w:t>
      </w:r>
      <w:r>
        <w:rPr>
          <w:noProof/>
          <w:position w:val="-16"/>
        </w:rPr>
        <w:drawing>
          <wp:inline distT="0" distB="0" distL="0" distR="0" wp14:anchorId="1B176ED2" wp14:editId="6D031DCB">
            <wp:extent cx="2438400" cy="266700"/>
            <wp:effectExtent l="19050" t="0" r="0" b="0"/>
            <wp:docPr id="802" name="Рисунок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координаты которой удовлетворяют системе</w:t>
      </w:r>
    </w:p>
    <w:p w:rsidR="00F7516C" w:rsidRDefault="00F7516C" w:rsidP="00F7516C">
      <w:pPr>
        <w:ind w:firstLine="709"/>
        <w:jc w:val="center"/>
      </w:pPr>
      <w:r>
        <w:rPr>
          <w:noProof/>
          <w:position w:val="-20"/>
        </w:rPr>
        <w:drawing>
          <wp:inline distT="0" distB="0" distL="0" distR="0" wp14:anchorId="2B9AD4BB" wp14:editId="6DDFD7A2">
            <wp:extent cx="3943350" cy="333375"/>
            <wp:effectExtent l="19050" t="0" r="0" b="0"/>
            <wp:docPr id="803" name="Рисунок 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16C" w:rsidRDefault="00F7516C" w:rsidP="00F7516C">
      <w:pPr>
        <w:jc w:val="both"/>
      </w:pPr>
      <w:r>
        <w:t xml:space="preserve">и что в  </w:t>
      </w:r>
      <w:r>
        <w:rPr>
          <w:noProof/>
          <w:position w:val="-16"/>
        </w:rPr>
        <w:drawing>
          <wp:inline distT="0" distB="0" distL="0" distR="0" wp14:anchorId="3F60498D" wp14:editId="6BF28F0C">
            <wp:extent cx="357809" cy="206428"/>
            <wp:effectExtent l="0" t="0" r="4445" b="3175"/>
            <wp:docPr id="804" name="Рисунок 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64" cy="208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якобиан </w:t>
      </w:r>
      <w:r>
        <w:rPr>
          <w:noProof/>
          <w:position w:val="-34"/>
        </w:rPr>
        <w:drawing>
          <wp:inline distT="0" distB="0" distL="0" distR="0" wp14:anchorId="53669D9E" wp14:editId="22B9A3B9">
            <wp:extent cx="1073426" cy="396145"/>
            <wp:effectExtent l="0" t="0" r="0" b="4445"/>
            <wp:docPr id="805" name="Рисунок 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725" cy="408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отличен от нуля. Тогда по теореме о системе неявных функций найдется прямоугольный параллелепипед  </w:t>
      </w:r>
      <w:r>
        <w:rPr>
          <w:noProof/>
          <w:position w:val="-12"/>
        </w:rPr>
        <w:drawing>
          <wp:inline distT="0" distB="0" distL="0" distR="0" wp14:anchorId="46CAA435" wp14:editId="670A6157">
            <wp:extent cx="381000" cy="238125"/>
            <wp:effectExtent l="19050" t="0" r="0" b="0"/>
            <wp:docPr id="806" name="Рисунок 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с центром в точке  </w:t>
      </w:r>
      <w:r>
        <w:rPr>
          <w:noProof/>
          <w:position w:val="-16"/>
        </w:rPr>
        <w:drawing>
          <wp:inline distT="0" distB="0" distL="0" distR="0" wp14:anchorId="14452984" wp14:editId="3C565770">
            <wp:extent cx="1552575" cy="266700"/>
            <wp:effectExtent l="19050" t="0" r="9525" b="0"/>
            <wp:docPr id="807" name="Рисунок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в котором система (2) может быть разрешена относительно всех </w:t>
      </w:r>
      <w:r>
        <w:rPr>
          <w:noProof/>
          <w:position w:val="-6"/>
        </w:rPr>
        <w:drawing>
          <wp:inline distT="0" distB="0" distL="0" distR="0" wp14:anchorId="57653D27" wp14:editId="61E7D65C">
            <wp:extent cx="142875" cy="152400"/>
            <wp:effectExtent l="19050" t="0" r="9525" b="0"/>
            <wp:docPr id="808" name="Рисунок 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производных  </w:t>
      </w:r>
      <w:r>
        <w:rPr>
          <w:noProof/>
          <w:position w:val="-20"/>
        </w:rPr>
        <w:drawing>
          <wp:inline distT="0" distB="0" distL="0" distR="0" wp14:anchorId="1617756B" wp14:editId="1D00563A">
            <wp:extent cx="1028700" cy="295275"/>
            <wp:effectExtent l="19050" t="0" r="0" b="0"/>
            <wp:docPr id="809" name="Рисунок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и записана в виде</w:t>
      </w:r>
    </w:p>
    <w:p w:rsidR="00F7516C" w:rsidRDefault="00F7516C" w:rsidP="00F7516C">
      <w:pPr>
        <w:ind w:firstLine="709"/>
        <w:jc w:val="right"/>
      </w:pPr>
      <w:r>
        <w:rPr>
          <w:noProof/>
          <w:position w:val="-28"/>
        </w:rPr>
        <w:drawing>
          <wp:inline distT="0" distB="0" distL="0" distR="0" wp14:anchorId="30F8A612" wp14:editId="4E07C074">
            <wp:extent cx="2324100" cy="466725"/>
            <wp:effectExtent l="0" t="0" r="0" b="0"/>
            <wp:docPr id="810" name="Рисунок 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(3)</w:t>
      </w:r>
    </w:p>
    <w:p w:rsidR="00F7516C" w:rsidRDefault="00F7516C" w:rsidP="00F7516C">
      <w:pPr>
        <w:jc w:val="both"/>
      </w:pPr>
      <w:r>
        <w:t xml:space="preserve">где функции </w:t>
      </w:r>
      <w:r>
        <w:rPr>
          <w:noProof/>
          <w:position w:val="-12"/>
        </w:rPr>
        <w:drawing>
          <wp:inline distT="0" distB="0" distL="0" distR="0" wp14:anchorId="1A6EF9A9" wp14:editId="2E6C81DE">
            <wp:extent cx="180975" cy="238125"/>
            <wp:effectExtent l="19050" t="0" r="9525" b="0"/>
            <wp:docPr id="811" name="Рисунок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непрерывны и дифференцируемы по всем аргументам в любой точке  </w:t>
      </w:r>
      <w:r>
        <w:rPr>
          <w:noProof/>
          <w:position w:val="-12"/>
        </w:rPr>
        <w:drawing>
          <wp:inline distT="0" distB="0" distL="0" distR="0" wp14:anchorId="13BEE157" wp14:editId="1CD78938">
            <wp:extent cx="381000" cy="238125"/>
            <wp:effectExtent l="19050" t="0" r="0" b="0"/>
            <wp:docPr id="812" name="Рисунок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 Системы вида (3) называются нормальными системами.</w:t>
      </w:r>
    </w:p>
    <w:p w:rsidR="00F7516C" w:rsidRPr="00A105FA" w:rsidRDefault="00F7516C">
      <w:pPr>
        <w:rPr>
          <w:rFonts w:ascii="Times New Roman" w:hAnsi="Times New Roman" w:cs="Times New Roman"/>
          <w:sz w:val="24"/>
          <w:szCs w:val="24"/>
        </w:rPr>
      </w:pPr>
    </w:p>
    <w:sectPr w:rsidR="00F7516C" w:rsidRPr="00A10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F1"/>
    <w:rsid w:val="003D53F1"/>
    <w:rsid w:val="005F7295"/>
    <w:rsid w:val="00A105FA"/>
    <w:rsid w:val="00AF5A52"/>
    <w:rsid w:val="00D31669"/>
    <w:rsid w:val="00F7516C"/>
    <w:rsid w:val="00FA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EF2E"/>
  <w15:chartTrackingRefBased/>
  <w15:docId w15:val="{988FA239-0E4E-4BCB-A5E8-5F4F96AF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34" Type="http://schemas.openxmlformats.org/officeDocument/2006/relationships/theme" Target="theme/theme1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 Омаров</dc:creator>
  <cp:keywords/>
  <dc:description/>
  <cp:lastModifiedBy>Салих Омаров</cp:lastModifiedBy>
  <cp:revision>3</cp:revision>
  <dcterms:created xsi:type="dcterms:W3CDTF">2025-11-08T14:51:00Z</dcterms:created>
  <dcterms:modified xsi:type="dcterms:W3CDTF">2025-11-13T09:31:00Z</dcterms:modified>
</cp:coreProperties>
</file>